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C4BED" w:rsidRDefault="00FC4BE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35-э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ЦЕНАХ (ТАРИФАХ) НА ЭЛЕКТРИЧЕСКУЮ ЭНЕРГИЮ ДЛЯ НАСЕЛЕНИЯ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НАСЕЛЕНИЮ КАТЕГОРИЯМ ПОТРЕБИТЕЛЕЙ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ПЕРМСКОМУ КРАЮ НА 2015 ГОД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16 сентября 2014 г.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октября 2014 г. N 225-э/1 "О предельных уровнях тарифов на электрическую энергию (мощность) на 2015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2015 года </w:t>
      </w:r>
      <w:hyperlink w:anchor="Par29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энергию, поставляемую населению и приравненным к нему категориям потребителей по Пермскому краю, с календарной разбивкой согласно приложению.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Цены (тарифы) на электрическую энергию, поставляемую населению и приравненным к нему категориям потребителей по Пермскому краю, представляют собой сумму стоимости единицы электрической энергии, стоимости услуг по ее передаче и стоимости услуг, оказание которых является неотъемлемой частью процесса снабжения электрической энергией.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2015 года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20.12.2013 N 59-э "О ценах (тарифах) на электрическую энергию для населения и приравненным к нему категориям потребителей по Пермскому краю на 2014 год".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10 дней со дня его официального опубликования.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35-э</w:t>
      </w:r>
    </w:p>
    <w:p w:rsidR="00FC4BED" w:rsidRDefault="00FC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FC4BED" w:rsidSect="00D00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ЦЕНЫ (ТАРИФЫ) НА ЭЛЕКТРИЧЕСКУЮ ЭНЕРГИЮ ДЛЯ НАСЕЛЕНИЯ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НАСЕЛЕНИЮ КАТЕГОРИЯМ ПОТРЕБИТЕЛЕЙ</w:t>
      </w:r>
    </w:p>
    <w:p w:rsidR="00FC4BED" w:rsidRDefault="00FC4B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ПЕРМСКОМУ КРАЮ НА 2015 ГОД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"/>
        <w:gridCol w:w="4226"/>
        <w:gridCol w:w="1498"/>
        <w:gridCol w:w="1502"/>
        <w:gridCol w:w="1560"/>
      </w:tblGrid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2015 года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3" w:name="Par44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4" w:name="Par7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5" w:name="Par110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(тарифы указываются с учетом НДС)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" w:name="Par141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24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городских населенных пунктах, за исключением указанных в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пунктах 4.2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4.3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7" w:name="Par174"/>
            <w:bookmarkEnd w:id="7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руб./кВт-ч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8" w:name="Par205"/>
            <w:bookmarkEnd w:id="8"/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сельских населенных пунктах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C4BE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FC4BE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FC4BED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4BED" w:rsidRDefault="00FC4B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</w:tbl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238"/>
      <w:bookmarkEnd w:id="9"/>
      <w:r>
        <w:rPr>
          <w:rFonts w:ascii="Calibri" w:hAnsi="Calibri" w:cs="Calibri"/>
        </w:rPr>
        <w:t>&lt;*&gt; Интервалы тарифных зон суток по месяцам календарного года утверждается Федеральной службой по тарифам России.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239"/>
      <w:bookmarkEnd w:id="10"/>
      <w:r>
        <w:rPr>
          <w:rFonts w:ascii="Calibri" w:hAnsi="Calibri" w:cs="Calibri"/>
        </w:rPr>
        <w:t>&lt;**&gt; При утверждении цен (тарифов)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Проживающего в сельских населенных пунктах, и приравненных к ним потребителей применен понижающий коэффициент с 1 января по 30 июня 2015 г. 0,70, с 1 июля по 31 декабря 2015 г. 0,71.</w:t>
      </w:r>
    </w:p>
    <w:p w:rsidR="00FC4BED" w:rsidRDefault="00FC4B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40"/>
      <w:bookmarkEnd w:id="11"/>
      <w:r>
        <w:rPr>
          <w:rFonts w:ascii="Calibri" w:hAnsi="Calibri" w:cs="Calibri"/>
        </w:rPr>
        <w:t xml:space="preserve">&lt;***&gt;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потребителей, которые приравнены к населению и которым электрическая энергия (мощность) поставляется по регулируемым ценам (тарифам), утвержден Постановлением Правительства Российской Федерации от 29.12.2011 N 1178.</w:t>
      </w: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4BED" w:rsidRDefault="00FC4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BED"/>
    <w:rsid w:val="008D44B6"/>
    <w:rsid w:val="00DA5648"/>
    <w:rsid w:val="00FC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77D367838C9401131E47C97F00061505B1A1B4DE26A23B8A50A3CE43m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677D367838C9401131E47C97F00061504B1AAB5DF26A23B8A50A3CE43m8F" TargetMode="External"/><Relationship Id="rId12" Type="http://schemas.openxmlformats.org/officeDocument/2006/relationships/hyperlink" Target="consultantplus://offline/ref=CC7677D367838C9401131E47C97F00061504B2AEB7DC26A23B8A50A3CE3866744A770278B1750B204Em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77D367838C9401131E47C97F00061504B2AEB7DC26A23B8A50A3CE43m8F" TargetMode="External"/><Relationship Id="rId11" Type="http://schemas.openxmlformats.org/officeDocument/2006/relationships/hyperlink" Target="consultantplus://offline/ref=CC7677D367838C9401131E44DB135D0D1C08EFA4B7D924FD63D50BFE99316C2340mDF" TargetMode="External"/><Relationship Id="rId5" Type="http://schemas.openxmlformats.org/officeDocument/2006/relationships/hyperlink" Target="consultantplus://offline/ref=CC7677D367838C9401131E47C97F00061504B3A0B0DD26A23B8A50A3CE43m8F" TargetMode="External"/><Relationship Id="rId10" Type="http://schemas.openxmlformats.org/officeDocument/2006/relationships/hyperlink" Target="consultantplus://offline/ref=CC7677D367838C9401131E44DB135D0D1C08EFA4B6D22DF36ED50BFE99316C2340m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7677D367838C9401130049CD7F00061507B9AFB9DF26A23B8A50A3CE43m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7221</Characters>
  <Application>Microsoft Office Word</Application>
  <DocSecurity>0</DocSecurity>
  <Lines>60</Lines>
  <Paragraphs>16</Paragraphs>
  <ScaleCrop>false</ScaleCrop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2015-02-05T05:38:00Z</dcterms:created>
  <dcterms:modified xsi:type="dcterms:W3CDTF">2015-02-05T05:39:00Z</dcterms:modified>
</cp:coreProperties>
</file>