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DB" w:rsidRPr="0058616D" w:rsidRDefault="00795FDB" w:rsidP="0066313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58616D">
        <w:rPr>
          <w:rFonts w:ascii="Helvetica" w:eastAsia="Times New Roman" w:hAnsi="Helvetica" w:cs="Helvetica"/>
          <w:b/>
          <w:bCs/>
          <w:color w:val="000000"/>
          <w:sz w:val="23"/>
        </w:rPr>
        <w:t>Тарифы на коммунальные услуги в 20</w:t>
      </w:r>
      <w:r w:rsidR="001E7575">
        <w:rPr>
          <w:rFonts w:ascii="Helvetica" w:eastAsia="Times New Roman" w:hAnsi="Helvetica" w:cs="Helvetica"/>
          <w:b/>
          <w:bCs/>
          <w:color w:val="000000"/>
          <w:sz w:val="23"/>
        </w:rPr>
        <w:t>20</w:t>
      </w:r>
      <w:r w:rsidRPr="0058616D">
        <w:rPr>
          <w:rFonts w:ascii="Helvetica" w:eastAsia="Times New Roman" w:hAnsi="Helvetica" w:cs="Helvetica"/>
          <w:b/>
          <w:bCs/>
          <w:color w:val="000000"/>
          <w:sz w:val="23"/>
        </w:rPr>
        <w:t xml:space="preserve"> году</w:t>
      </w:r>
    </w:p>
    <w:tbl>
      <w:tblPr>
        <w:tblW w:w="10624" w:type="dxa"/>
        <w:tblInd w:w="-1126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7"/>
        <w:gridCol w:w="5486"/>
        <w:gridCol w:w="3111"/>
      </w:tblGrid>
      <w:tr w:rsidR="00795FDB" w:rsidRPr="0058616D" w:rsidTr="00043F8F"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Pr="0058616D" w:rsidRDefault="00795FDB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</w:rPr>
              <w:t>Наименование услуги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Pr="0058616D" w:rsidRDefault="00795FDB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</w:rPr>
              <w:t>Тариф (с учетом НДС)</w:t>
            </w:r>
          </w:p>
        </w:tc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Pr="0058616D" w:rsidRDefault="00795FDB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</w:rPr>
              <w:t>Утверждено</w:t>
            </w:r>
          </w:p>
        </w:tc>
      </w:tr>
      <w:tr w:rsidR="00795FDB" w:rsidRPr="0058616D" w:rsidTr="00043F8F"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Pr="0058616D" w:rsidRDefault="00795FDB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Холодное водоснабжение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Default="00795FDB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</w:t>
            </w:r>
            <w:r w:rsidR="001E7575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1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.20</w:t>
            </w:r>
            <w:r w:rsidR="001E7575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</w:t>
            </w:r>
            <w:r w:rsidR="001E7575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30.06.2020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 w:rsidR="00240B7A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–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</w:t>
            </w:r>
            <w:r w:rsidR="00240B7A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33,03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руб./куб.м</w:t>
            </w:r>
          </w:p>
          <w:p w:rsidR="001E7575" w:rsidRPr="0058616D" w:rsidRDefault="001E7575" w:rsidP="001E7575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7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.20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31.12.2020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–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33,03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руб./куб.м</w:t>
            </w:r>
          </w:p>
        </w:tc>
        <w:tc>
          <w:tcPr>
            <w:tcW w:w="311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Pr="00043F8F" w:rsidRDefault="001E7575" w:rsidP="00240B7A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043F8F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Постановление Министерства тарифного регулирования и энергетики Пермского края от 20.12.2019 г. № 405-в «О внесении изменений в постановление Региональной службы по тарифам Пермского края от 20.12.2017г. № 340-в  "О тарифах в сфере холодного водоснабжения и водоотведения общества с ограниченной ответственностью «Новая городская инфраструктура </w:t>
            </w:r>
            <w:proofErr w:type="spellStart"/>
            <w:r w:rsidRPr="00043F8F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>Прикамья</w:t>
            </w:r>
            <w:proofErr w:type="spellEnd"/>
            <w:r w:rsidRPr="00043F8F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>» (Пермский городской округ)»</w:t>
            </w:r>
          </w:p>
        </w:tc>
      </w:tr>
      <w:tr w:rsidR="00795FDB" w:rsidRPr="0058616D" w:rsidTr="00043F8F"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Pr="0058616D" w:rsidRDefault="00795FDB" w:rsidP="00043F8F">
            <w:pPr>
              <w:spacing w:after="150" w:line="240" w:lineRule="auto"/>
              <w:ind w:right="13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Водоотведение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162E" w:rsidRDefault="0006162E" w:rsidP="0006162E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1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.20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30.06.2020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–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23,14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руб./куб.м</w:t>
            </w:r>
          </w:p>
          <w:p w:rsidR="00795FDB" w:rsidRPr="0058616D" w:rsidRDefault="0006162E" w:rsidP="0006162E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7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.20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31.12.2020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–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24,82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руб./куб.м</w:t>
            </w:r>
          </w:p>
        </w:tc>
        <w:tc>
          <w:tcPr>
            <w:tcW w:w="311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795FDB" w:rsidRPr="0058616D" w:rsidRDefault="00795FDB" w:rsidP="00795FD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</w:p>
        </w:tc>
      </w:tr>
      <w:tr w:rsidR="00795FDB" w:rsidRPr="0058616D" w:rsidTr="008507BC">
        <w:trPr>
          <w:trHeight w:val="1875"/>
        </w:trPr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Pr="0058616D" w:rsidRDefault="00795FDB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Горячее водоснабжение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DB" w:rsidRPr="0058616D" w:rsidRDefault="00795FDB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b/>
                <w:bCs/>
                <w:color w:val="000000"/>
                <w:sz w:val="23"/>
              </w:rPr>
              <w:t>ООО «Пермская сетевая компания»</w:t>
            </w:r>
          </w:p>
          <w:p w:rsidR="00795FDB" w:rsidRDefault="00795FDB" w:rsidP="002113A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01.01.20</w:t>
            </w:r>
            <w:r w:rsidR="00CB5B39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30.06.20</w:t>
            </w:r>
            <w:r w:rsidR="00CB5B39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 </w:t>
            </w:r>
            <w:r w:rsidR="00CB5B39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–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</w:t>
            </w:r>
            <w:r w:rsidR="00CB5B39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162,31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руб./куб.м</w:t>
            </w:r>
          </w:p>
          <w:p w:rsidR="00D415DE" w:rsidRPr="0058616D" w:rsidRDefault="00D415DE" w:rsidP="00CB5B39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01.07.20</w:t>
            </w:r>
            <w:r w:rsidR="00CB5B39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31.12.20</w:t>
            </w:r>
            <w:r w:rsidR="00CB5B39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–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</w:t>
            </w:r>
            <w:r w:rsidR="00CB5B39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167,15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руб./куб.м</w:t>
            </w:r>
          </w:p>
        </w:tc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3AD" w:rsidRPr="00043F8F" w:rsidRDefault="003D57E8" w:rsidP="00043F8F">
            <w:pPr>
              <w:spacing w:after="150" w:line="240" w:lineRule="auto"/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</w:pPr>
            <w:hyperlink r:id="rId4" w:tgtFrame="_blank" w:history="1">
              <w:r w:rsidR="003324F5" w:rsidRPr="00043F8F">
                <w:rPr>
                  <w:rFonts w:ascii="Helvetica" w:eastAsia="Times New Roman" w:hAnsi="Helvetica" w:cs="Helvetica"/>
                  <w:i/>
                  <w:iCs/>
                  <w:color w:val="666666"/>
                  <w:sz w:val="20"/>
                  <w:szCs w:val="20"/>
                </w:rPr>
                <w:t xml:space="preserve"> </w:t>
              </w:r>
              <w:r w:rsidR="00CB5B39" w:rsidRPr="00043F8F">
                <w:rPr>
                  <w:rFonts w:ascii="Helvetica" w:eastAsia="Times New Roman" w:hAnsi="Helvetica" w:cs="Helvetica"/>
                  <w:i/>
                  <w:iCs/>
                  <w:color w:val="666666"/>
                  <w:sz w:val="20"/>
                  <w:szCs w:val="20"/>
                </w:rPr>
                <w:t xml:space="preserve">Постановление Министерства тарифного регулирования и энергетики Пермского края от </w:t>
              </w:r>
              <w:r w:rsidR="003324F5" w:rsidRPr="00043F8F">
                <w:rPr>
                  <w:rFonts w:ascii="Helvetica" w:eastAsia="Times New Roman" w:hAnsi="Helvetica" w:cs="Helvetica"/>
                  <w:i/>
                  <w:iCs/>
                  <w:color w:val="666666"/>
                  <w:sz w:val="20"/>
                  <w:szCs w:val="20"/>
                </w:rPr>
                <w:t xml:space="preserve"> 20.12.2019 401-вг</w:t>
              </w:r>
            </w:hyperlink>
            <w:hyperlink r:id="rId5" w:tgtFrame="_blank" w:history="1">
              <w:r w:rsidR="003324F5" w:rsidRPr="00043F8F">
                <w:rPr>
                  <w:rFonts w:ascii="Helvetica" w:eastAsia="Times New Roman" w:hAnsi="Helvetica" w:cs="Helvetica"/>
                  <w:i/>
                  <w:iCs/>
                  <w:color w:val="666666"/>
                  <w:sz w:val="20"/>
                  <w:szCs w:val="20"/>
                </w:rPr>
                <w:br/>
              </w:r>
            </w:hyperlink>
            <w:r w:rsidR="003324F5" w:rsidRPr="00043F8F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 </w:t>
            </w:r>
          </w:p>
        </w:tc>
      </w:tr>
      <w:tr w:rsidR="002113AD" w:rsidRPr="0058616D" w:rsidTr="00043F8F">
        <w:trPr>
          <w:trHeight w:val="1144"/>
        </w:trPr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3AD" w:rsidRPr="0058616D" w:rsidRDefault="002113AD" w:rsidP="003324F5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Отопление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3AD" w:rsidRPr="0058616D" w:rsidRDefault="002113AD" w:rsidP="003324F5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b/>
                <w:bCs/>
                <w:color w:val="000000"/>
                <w:sz w:val="23"/>
              </w:rPr>
              <w:t>ООО «Пермская сетевая компания»</w:t>
            </w:r>
          </w:p>
          <w:p w:rsidR="002113AD" w:rsidRPr="0058616D" w:rsidRDefault="002113AD" w:rsidP="002113AD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1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.20</w:t>
            </w:r>
            <w:r w:rsidR="00822E71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30.06.20</w:t>
            </w:r>
            <w:r w:rsidR="00822E71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–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 w:rsidR="00651D82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1952,82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Гкал</w:t>
            </w:r>
          </w:p>
          <w:p w:rsidR="002113AD" w:rsidRPr="0058616D" w:rsidRDefault="002113AD" w:rsidP="00651D82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01.07.20</w:t>
            </w:r>
            <w:r w:rsidR="00651D82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31.12.20</w:t>
            </w:r>
            <w:r w:rsidR="00651D82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–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</w:t>
            </w:r>
            <w:r w:rsidR="00651D82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2025,85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руб./куб.м</w:t>
            </w:r>
          </w:p>
        </w:tc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3AD" w:rsidRPr="0058616D" w:rsidRDefault="003D57E8" w:rsidP="00822E7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hyperlink r:id="rId6" w:tgtFrame="_blank" w:history="1">
              <w:r w:rsidR="00822E71" w:rsidRPr="00043F8F">
                <w:rPr>
                  <w:rFonts w:ascii="Helvetica" w:eastAsia="Times New Roman" w:hAnsi="Helvetica" w:cs="Helvetica"/>
                  <w:i/>
                  <w:iCs/>
                  <w:color w:val="666666"/>
                  <w:sz w:val="20"/>
                  <w:szCs w:val="20"/>
                </w:rPr>
                <w:t xml:space="preserve"> Постановление Министерства тарифного регулирования и энергетики Пермского края от  20.12.2019 338-т</w:t>
              </w:r>
            </w:hyperlink>
          </w:p>
        </w:tc>
      </w:tr>
      <w:tr w:rsidR="002113AD" w:rsidRPr="0058616D" w:rsidTr="00043F8F">
        <w:tc>
          <w:tcPr>
            <w:tcW w:w="20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5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3AD" w:rsidRPr="0058616D" w:rsidRDefault="002113AD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Электроэнергия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5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3AD" w:rsidRPr="0058616D" w:rsidRDefault="002113AD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b/>
                <w:bCs/>
                <w:color w:val="000000"/>
                <w:sz w:val="23"/>
              </w:rPr>
              <w:t>в домах, оборудованных газовыми плитами</w:t>
            </w:r>
          </w:p>
          <w:p w:rsidR="002113AD" w:rsidRPr="0058616D" w:rsidRDefault="002113AD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(</w:t>
            </w:r>
            <w:proofErr w:type="spellStart"/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Одноставочный</w:t>
            </w:r>
            <w:proofErr w:type="spellEnd"/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тариф, недифференцированный)</w:t>
            </w:r>
          </w:p>
          <w:p w:rsidR="002113AD" w:rsidRPr="0058616D" w:rsidRDefault="002113AD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1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.20</w:t>
            </w:r>
            <w:r w:rsidR="007334A5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30.06.20</w:t>
            </w:r>
            <w:r w:rsidR="007334A5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</w:t>
            </w:r>
            <w:r w:rsidR="007334A5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–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 </w:t>
            </w:r>
            <w:r w:rsidR="007334A5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4,13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 руб./кВтч</w:t>
            </w:r>
          </w:p>
          <w:p w:rsidR="002113AD" w:rsidRPr="0058616D" w:rsidRDefault="002113AD" w:rsidP="007334A5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01.07.20</w:t>
            </w:r>
            <w:r w:rsidR="007334A5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31.12.20</w:t>
            </w:r>
            <w:r w:rsidR="007334A5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4</w:t>
            </w:r>
            <w:r w:rsidR="007334A5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,25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руб./кВтч</w:t>
            </w:r>
          </w:p>
        </w:tc>
        <w:tc>
          <w:tcPr>
            <w:tcW w:w="311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EF5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3AD" w:rsidRPr="0058616D" w:rsidRDefault="00040EC5" w:rsidP="005D78FE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043F8F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>Постановление министерства тарифного регулирования и энергетики Пермского края от 12.12.2019 N 20-э.</w:t>
            </w:r>
          </w:p>
        </w:tc>
      </w:tr>
      <w:tr w:rsidR="002113AD" w:rsidRPr="0058616D" w:rsidTr="00043F8F">
        <w:tc>
          <w:tcPr>
            <w:tcW w:w="202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2113AD" w:rsidRPr="0058616D" w:rsidRDefault="002113AD" w:rsidP="00795FD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3AD" w:rsidRPr="0058616D" w:rsidRDefault="002113AD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b/>
                <w:bCs/>
                <w:color w:val="000000"/>
                <w:sz w:val="23"/>
              </w:rPr>
              <w:t>в домах, оборудованных электроплитами</w:t>
            </w:r>
          </w:p>
          <w:p w:rsidR="002113AD" w:rsidRPr="0058616D" w:rsidRDefault="002113AD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(</w:t>
            </w:r>
            <w:proofErr w:type="spellStart"/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Одноставочный</w:t>
            </w:r>
            <w:proofErr w:type="spellEnd"/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тариф, недифференцированный)</w:t>
            </w:r>
          </w:p>
          <w:p w:rsidR="002113AD" w:rsidRPr="0058616D" w:rsidRDefault="002113AD" w:rsidP="00795FDB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1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.20</w:t>
            </w:r>
            <w:r w:rsidR="00D03436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по 30.06.20</w:t>
            </w:r>
            <w:r w:rsidR="00D03436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 - 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2,</w:t>
            </w:r>
            <w:r w:rsidR="00D03436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96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руб./кВтч</w:t>
            </w:r>
          </w:p>
          <w:p w:rsidR="002113AD" w:rsidRPr="0058616D" w:rsidRDefault="002113AD" w:rsidP="00D03436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01.07.20</w:t>
            </w:r>
            <w:r w:rsidR="00D03436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 xml:space="preserve">20 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по 31.12.20</w:t>
            </w:r>
            <w:r w:rsidR="00D03436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20</w:t>
            </w:r>
            <w:r w:rsidRPr="0058616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 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– </w:t>
            </w:r>
            <w:r w:rsidR="00D03436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>3,10</w:t>
            </w:r>
            <w:r w:rsidRPr="0058616D"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t xml:space="preserve"> руб./кВтч</w:t>
            </w:r>
          </w:p>
        </w:tc>
        <w:tc>
          <w:tcPr>
            <w:tcW w:w="311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2113AD" w:rsidRPr="0058616D" w:rsidRDefault="002113AD" w:rsidP="00795FD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</w:p>
        </w:tc>
      </w:tr>
      <w:tr w:rsidR="008507BC" w:rsidRPr="0058616D" w:rsidTr="00043F8F"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8507BC" w:rsidRDefault="008507BC" w:rsidP="00795FD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</w:p>
          <w:p w:rsidR="008507BC" w:rsidRPr="0058616D" w:rsidRDefault="008507BC" w:rsidP="00795FD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07BC" w:rsidRPr="0058616D" w:rsidRDefault="008507BC" w:rsidP="00795FDB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</w:rPr>
            </w:pPr>
          </w:p>
        </w:tc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8507BC" w:rsidRPr="0058616D" w:rsidRDefault="008507BC" w:rsidP="00795FD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</w:p>
        </w:tc>
      </w:tr>
      <w:tr w:rsidR="00F6221D" w:rsidRPr="0058616D" w:rsidTr="00043F8F"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6221D" w:rsidRPr="00F6221D" w:rsidRDefault="00F6221D" w:rsidP="00795FD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  <w:lastRenderedPageBreak/>
              <w:t>Вывоз мусора</w:t>
            </w:r>
          </w:p>
        </w:tc>
        <w:tc>
          <w:tcPr>
            <w:tcW w:w="54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221D" w:rsidRPr="0058616D" w:rsidRDefault="00F6221D" w:rsidP="00795FDB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</w:rPr>
            </w:pPr>
            <w:r w:rsidRPr="00F6221D">
              <w:rPr>
                <w:rFonts w:ascii="Helvetica" w:eastAsia="Times New Roman" w:hAnsi="Helvetica" w:cs="Helvetica"/>
                <w:i/>
                <w:iCs/>
                <w:color w:val="666666"/>
                <w:sz w:val="23"/>
              </w:rPr>
              <w:t>С 01.01.2020 – 72.86 руб. на 1 человека в месяц</w:t>
            </w:r>
          </w:p>
        </w:tc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F6221D" w:rsidRPr="0058616D" w:rsidRDefault="008507BC" w:rsidP="008507BC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>Приказ</w:t>
            </w:r>
            <w:r w:rsidRPr="008507BC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 Министерства жилищно-коммунального хозяйства и благоустройства Пермского края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 </w:t>
            </w:r>
            <w:r w:rsidRPr="008507BC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от 13 декабря 2019 г. № СЭД-24-02-46-145 норматив накопления ТКО на одного человека составит 165,0 кг/год (или 0,165 тонн), единый тариф по обращению с ТКО составляет 5299,25 руб./т. (постановление от 31 мая 2019 г. № 41-о), </w:t>
            </w:r>
            <w:r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Расчёт: </w:t>
            </w:r>
            <w:r w:rsidRPr="008507BC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0,165 норматив / 12 месяцев </w:t>
            </w:r>
            <w:proofErr w:type="spellStart"/>
            <w:r w:rsidRPr="008507BC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>х</w:t>
            </w:r>
            <w:proofErr w:type="spellEnd"/>
            <w:r w:rsidRPr="008507BC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 5299,25 тариф </w:t>
            </w:r>
            <w:proofErr w:type="spellStart"/>
            <w:r w:rsidRPr="008507BC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>х</w:t>
            </w:r>
            <w:proofErr w:type="spellEnd"/>
            <w:r w:rsidRPr="008507BC">
              <w:rPr>
                <w:rFonts w:ascii="Helvetica" w:eastAsia="Times New Roman" w:hAnsi="Helvetica" w:cs="Helvetica"/>
                <w:i/>
                <w:iCs/>
                <w:color w:val="666666"/>
                <w:sz w:val="20"/>
                <w:szCs w:val="20"/>
              </w:rPr>
              <w:t xml:space="preserve"> 1 человека.</w:t>
            </w:r>
          </w:p>
        </w:tc>
      </w:tr>
    </w:tbl>
    <w:p w:rsidR="006F0D40" w:rsidRDefault="006F0D40"/>
    <w:sectPr w:rsidR="006F0D40" w:rsidSect="006F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FDB"/>
    <w:rsid w:val="00040EC5"/>
    <w:rsid w:val="00043F8F"/>
    <w:rsid w:val="0006162E"/>
    <w:rsid w:val="001E7575"/>
    <w:rsid w:val="002113AD"/>
    <w:rsid w:val="00240B7A"/>
    <w:rsid w:val="003324F5"/>
    <w:rsid w:val="003D57E8"/>
    <w:rsid w:val="004760E6"/>
    <w:rsid w:val="00484A44"/>
    <w:rsid w:val="0058616D"/>
    <w:rsid w:val="005B7D55"/>
    <w:rsid w:val="005D78FE"/>
    <w:rsid w:val="00651D82"/>
    <w:rsid w:val="0066313D"/>
    <w:rsid w:val="006F0D40"/>
    <w:rsid w:val="007334A5"/>
    <w:rsid w:val="00795FDB"/>
    <w:rsid w:val="00822E71"/>
    <w:rsid w:val="008507BC"/>
    <w:rsid w:val="00AE1D42"/>
    <w:rsid w:val="00B56B4F"/>
    <w:rsid w:val="00C81FA9"/>
    <w:rsid w:val="00CB5B39"/>
    <w:rsid w:val="00D03436"/>
    <w:rsid w:val="00D415DE"/>
    <w:rsid w:val="00F6221D"/>
    <w:rsid w:val="00F6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FDB"/>
    <w:rPr>
      <w:b/>
      <w:bCs/>
    </w:rPr>
  </w:style>
  <w:style w:type="character" w:styleId="a5">
    <w:name w:val="Emphasis"/>
    <w:basedOn w:val="a0"/>
    <w:uiPriority w:val="20"/>
    <w:qFormat/>
    <w:rsid w:val="00795FDB"/>
    <w:rPr>
      <w:i/>
      <w:iCs/>
    </w:rPr>
  </w:style>
  <w:style w:type="character" w:styleId="a6">
    <w:name w:val="Hyperlink"/>
    <w:basedOn w:val="a0"/>
    <w:uiPriority w:val="99"/>
    <w:semiHidden/>
    <w:unhideWhenUsed/>
    <w:rsid w:val="00332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m.esplus.ru/upload/iblock/026/OOO-PSK-Postanovlenie-ot-20.12.2019-401_vg.pdf" TargetMode="External"/><Relationship Id="rId5" Type="http://schemas.openxmlformats.org/officeDocument/2006/relationships/hyperlink" Target="https://perm.esplus.ru/upload/iblock/026/OOO-PSK-Postanovlenie-ot-20.12.2019-401_vg.pdf" TargetMode="External"/><Relationship Id="rId4" Type="http://schemas.openxmlformats.org/officeDocument/2006/relationships/hyperlink" Target="https://perm.esplus.ru/upload/iblock/026/OOO-PSK-Postanovlenie-ot-20.12.2019-401_v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20</cp:revision>
  <dcterms:created xsi:type="dcterms:W3CDTF">2018-07-19T05:49:00Z</dcterms:created>
  <dcterms:modified xsi:type="dcterms:W3CDTF">2020-01-22T07:10:00Z</dcterms:modified>
</cp:coreProperties>
</file>